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D4" w:rsidRPr="00E569D8" w:rsidRDefault="00E569D8" w:rsidP="00E569D8">
      <w:pPr>
        <w:pStyle w:val="1"/>
        <w:tabs>
          <w:tab w:val="left" w:pos="3600"/>
          <w:tab w:val="right" w:pos="9355"/>
        </w:tabs>
        <w:jc w:val="left"/>
        <w:rPr>
          <w:b/>
          <w:sz w:val="20"/>
        </w:rPr>
      </w:pPr>
      <w:r>
        <w:rPr>
          <w:b/>
          <w:sz w:val="20"/>
        </w:rPr>
        <w:tab/>
      </w:r>
      <w:r w:rsidR="000F19D4" w:rsidRPr="00B0516A">
        <w:rPr>
          <w:b/>
          <w:sz w:val="20"/>
        </w:rPr>
        <w:t xml:space="preserve">                 </w:t>
      </w:r>
      <w:r>
        <w:rPr>
          <w:b/>
          <w:sz w:val="20"/>
        </w:rPr>
        <w:t xml:space="preserve">                          </w:t>
      </w:r>
    </w:p>
    <w:p w:rsidR="00E569D8" w:rsidRDefault="00E569D8" w:rsidP="00E569D8">
      <w:pPr>
        <w:pStyle w:val="1"/>
        <w:rPr>
          <w:szCs w:val="28"/>
        </w:rPr>
      </w:pPr>
      <w:r>
        <w:rPr>
          <w:szCs w:val="28"/>
        </w:rPr>
        <w:t xml:space="preserve">                                                              </w:t>
      </w:r>
      <w:r>
        <w:rPr>
          <w:noProof/>
          <w:szCs w:val="28"/>
        </w:rPr>
        <w:drawing>
          <wp:inline distT="0" distB="0" distL="0" distR="0">
            <wp:extent cx="400050" cy="514350"/>
            <wp:effectExtent l="19050" t="0" r="0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9D8" w:rsidRDefault="00E569D8" w:rsidP="00E569D8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E569D8" w:rsidRDefault="00E569D8" w:rsidP="00E569D8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569D8" w:rsidRDefault="00E569D8" w:rsidP="00E569D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E569D8" w:rsidRDefault="00E569D8" w:rsidP="00E569D8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четвёртого созыва</w:t>
      </w:r>
    </w:p>
    <w:p w:rsidR="00E569D8" w:rsidRDefault="00E569D8" w:rsidP="00E569D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(третья сессия)</w:t>
      </w:r>
    </w:p>
    <w:p w:rsidR="00E569D8" w:rsidRDefault="00E569D8" w:rsidP="00E569D8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9D8" w:rsidRDefault="00E569D8" w:rsidP="00E569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№  43</w:t>
      </w:r>
    </w:p>
    <w:p w:rsidR="00E569D8" w:rsidRDefault="00E569D8" w:rsidP="00E569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E569D8" w:rsidRDefault="00E569D8" w:rsidP="00E569D8">
      <w:pPr>
        <w:pStyle w:val="1"/>
        <w:jc w:val="center"/>
        <w:rPr>
          <w:szCs w:val="28"/>
        </w:rPr>
      </w:pPr>
    </w:p>
    <w:p w:rsidR="00E569D8" w:rsidRPr="000F19D4" w:rsidRDefault="00E569D8" w:rsidP="00E569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9D4"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 w:rsidRPr="000F19D4">
        <w:rPr>
          <w:rFonts w:ascii="Times New Roman" w:hAnsi="Times New Roman" w:cs="Times New Roman"/>
          <w:b/>
          <w:sz w:val="28"/>
          <w:szCs w:val="28"/>
        </w:rPr>
        <w:t>вопросов местного значения  города Татарс</w:t>
      </w:r>
      <w:r>
        <w:rPr>
          <w:rFonts w:ascii="Times New Roman" w:hAnsi="Times New Roman" w:cs="Times New Roman"/>
          <w:b/>
          <w:sz w:val="28"/>
          <w:szCs w:val="28"/>
        </w:rPr>
        <w:t>ка Новосибирской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Pr="000F19D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569D8" w:rsidRDefault="00E569D8" w:rsidP="00E569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9D4" w:rsidRDefault="00E569D8" w:rsidP="00E569D8">
      <w:pPr>
        <w:pStyle w:val="1"/>
        <w:rPr>
          <w:szCs w:val="28"/>
        </w:rPr>
      </w:pPr>
      <w:r>
        <w:rPr>
          <w:szCs w:val="28"/>
        </w:rPr>
        <w:t xml:space="preserve">            </w:t>
      </w:r>
      <w:proofErr w:type="gramStart"/>
      <w:r>
        <w:rPr>
          <w:szCs w:val="28"/>
        </w:rPr>
        <w:t xml:space="preserve"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 </w:t>
      </w:r>
      <w:r w:rsidR="000F19D4">
        <w:rPr>
          <w:szCs w:val="28"/>
        </w:rPr>
        <w:t xml:space="preserve">Совета депутатов города Татарска Новосибирской области </w:t>
      </w:r>
      <w:r w:rsidR="00CC2BCA">
        <w:rPr>
          <w:color w:val="000000" w:themeColor="text1"/>
          <w:szCs w:val="28"/>
        </w:rPr>
        <w:t>от 29.10.2020 года № 224</w:t>
      </w:r>
      <w:r w:rsidR="000F19D4">
        <w:rPr>
          <w:szCs w:val="28"/>
        </w:rPr>
        <w:t xml:space="preserve"> «О передаче осуществления части полномочий по решению вопросов местного значения города Татарска Новосибирской</w:t>
      </w:r>
      <w:proofErr w:type="gramEnd"/>
      <w:r w:rsidR="000F19D4">
        <w:rPr>
          <w:szCs w:val="28"/>
        </w:rPr>
        <w:t xml:space="preserve"> области органам местного самоупра</w:t>
      </w:r>
      <w:r w:rsidR="00CC2BCA">
        <w:rPr>
          <w:szCs w:val="28"/>
        </w:rPr>
        <w:t>вления Татарского района на 2021</w:t>
      </w:r>
      <w:bookmarkStart w:id="0" w:name="_GoBack"/>
      <w:bookmarkEnd w:id="0"/>
      <w:r w:rsidR="000F19D4">
        <w:rPr>
          <w:szCs w:val="28"/>
        </w:rPr>
        <w:t xml:space="preserve"> год</w:t>
      </w:r>
      <w:r w:rsidR="008B0BB9">
        <w:rPr>
          <w:szCs w:val="28"/>
        </w:rPr>
        <w:t>»</w:t>
      </w:r>
      <w:r w:rsidR="000F19D4">
        <w:rPr>
          <w:szCs w:val="28"/>
        </w:rPr>
        <w:t xml:space="preserve">, </w:t>
      </w:r>
    </w:p>
    <w:p w:rsidR="000F19D4" w:rsidRDefault="000F19D4" w:rsidP="000F19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0F19D4" w:rsidRDefault="000F19D4" w:rsidP="000F19D4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8B0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органами местного самоуправления Татарского района  осуществление части полномочий </w:t>
      </w:r>
      <w:r w:rsidR="00012B14">
        <w:rPr>
          <w:sz w:val="28"/>
          <w:szCs w:val="28"/>
        </w:rPr>
        <w:t>на 2021</w:t>
      </w:r>
      <w:r>
        <w:rPr>
          <w:sz w:val="28"/>
          <w:szCs w:val="28"/>
        </w:rPr>
        <w:t xml:space="preserve"> год по решению следующих вопросов местного</w:t>
      </w:r>
      <w:r w:rsidR="00A569D8">
        <w:rPr>
          <w:sz w:val="28"/>
          <w:szCs w:val="28"/>
        </w:rPr>
        <w:t xml:space="preserve"> поселения</w:t>
      </w:r>
      <w:r>
        <w:rPr>
          <w:bCs/>
          <w:iCs/>
          <w:sz w:val="28"/>
          <w:szCs w:val="28"/>
        </w:rPr>
        <w:t>:</w:t>
      </w:r>
    </w:p>
    <w:p w:rsidR="00A569D8" w:rsidRPr="00A569D8" w:rsidRDefault="00A569D8" w:rsidP="00A569D8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1.</w:t>
      </w:r>
      <w:r w:rsidRPr="00A569D8">
        <w:rPr>
          <w:sz w:val="28"/>
          <w:szCs w:val="28"/>
        </w:rPr>
        <w:tab/>
        <w:t xml:space="preserve">Предоставление услуг библиотечного обслуживания населению города учреждением </w:t>
      </w:r>
      <w:proofErr w:type="spellStart"/>
      <w:r w:rsidRPr="00A569D8">
        <w:rPr>
          <w:sz w:val="28"/>
          <w:szCs w:val="28"/>
        </w:rPr>
        <w:t>межпоселенческой</w:t>
      </w:r>
      <w:proofErr w:type="spellEnd"/>
      <w:r w:rsidRPr="00A569D8">
        <w:rPr>
          <w:sz w:val="28"/>
          <w:szCs w:val="28"/>
        </w:rPr>
        <w:t xml:space="preserve"> библиотеки;</w:t>
      </w:r>
    </w:p>
    <w:p w:rsidR="00A569D8" w:rsidRPr="00A569D8" w:rsidRDefault="00A569D8" w:rsidP="00A569D8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2.</w:t>
      </w:r>
      <w:r w:rsidRPr="00A569D8">
        <w:rPr>
          <w:sz w:val="28"/>
          <w:szCs w:val="28"/>
        </w:rPr>
        <w:tab/>
        <w:t>Координация деятельности учреждений культуры города для осуществления государственной политики в сфере культуры, организации сбора статистических показателей, характеризующих деятельность учреждений культуры на территории города, организации городских мероприятий (конкурсов, праздников и т.д.) на территории города с их материальным обеспечением;</w:t>
      </w:r>
    </w:p>
    <w:p w:rsidR="00E569D8" w:rsidRDefault="00A569D8" w:rsidP="00A569D8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3.</w:t>
      </w:r>
      <w:r w:rsidRPr="00A569D8">
        <w:rPr>
          <w:sz w:val="28"/>
          <w:szCs w:val="28"/>
        </w:rPr>
        <w:tab/>
        <w:t xml:space="preserve">Организация и проведение городских физкультурно-оздоровительных и спортивных мероприятий с их материальным обеспечением, укрепления материально-технической базы для занятий физической культурой и спортом в городе, организации медицинского обслуживания городских физкультурно-оздоровительных и спортивных </w:t>
      </w:r>
    </w:p>
    <w:p w:rsidR="00E569D8" w:rsidRDefault="00E569D8" w:rsidP="00A569D8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</w:p>
    <w:p w:rsidR="00E569D8" w:rsidRDefault="00E569D8" w:rsidP="00A569D8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 w:firstLine="503"/>
        <w:rPr>
          <w:sz w:val="28"/>
          <w:szCs w:val="28"/>
        </w:rPr>
      </w:pPr>
    </w:p>
    <w:p w:rsidR="00A569D8" w:rsidRPr="00A569D8" w:rsidRDefault="00A569D8" w:rsidP="00E569D8">
      <w:pPr>
        <w:pStyle w:val="2"/>
        <w:shd w:val="clear" w:color="auto" w:fill="auto"/>
        <w:tabs>
          <w:tab w:val="left" w:pos="1086"/>
        </w:tabs>
        <w:spacing w:before="0" w:after="0" w:line="240" w:lineRule="auto"/>
        <w:ind w:left="40" w:right="80"/>
        <w:rPr>
          <w:sz w:val="28"/>
          <w:szCs w:val="28"/>
        </w:rPr>
      </w:pPr>
      <w:r w:rsidRPr="00A569D8">
        <w:rPr>
          <w:sz w:val="28"/>
          <w:szCs w:val="28"/>
        </w:rPr>
        <w:t>мероприятий, организации участия городских команд в районных и областных спортивных соревнованиях;</w:t>
      </w:r>
    </w:p>
    <w:p w:rsidR="00A569D8" w:rsidRPr="00A569D8" w:rsidRDefault="00A569D8" w:rsidP="00A569D8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Pr="00A569D8">
        <w:rPr>
          <w:sz w:val="28"/>
          <w:szCs w:val="28"/>
        </w:rPr>
        <w:t>4.</w:t>
      </w:r>
      <w:r w:rsidRPr="00A569D8">
        <w:rPr>
          <w:sz w:val="28"/>
          <w:szCs w:val="28"/>
        </w:rPr>
        <w:tab/>
        <w:t>Оказание содействия в деятельности учреждений, осуществляющих работу с детьми и молодежью в части предоставления услуг специализированными молодёжными учреждениями (Молодежным центром Татарского района).</w:t>
      </w:r>
    </w:p>
    <w:p w:rsidR="000F19D4" w:rsidRDefault="000F19D4" w:rsidP="000F19D4">
      <w:pPr>
        <w:pStyle w:val="Style4"/>
        <w:widowControl/>
        <w:spacing w:line="240" w:lineRule="auto"/>
        <w:ind w:left="142" w:firstLine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2. Утвердить проект Соглашения о передаче </w:t>
      </w:r>
      <w:r w:rsidR="003C7E6F" w:rsidRPr="003C7E6F">
        <w:rPr>
          <w:sz w:val="28"/>
          <w:szCs w:val="28"/>
        </w:rPr>
        <w:t>части полномочий поселения - города Татарска Новосибирской области</w:t>
      </w:r>
      <w:r w:rsidR="003C7E6F">
        <w:rPr>
          <w:bCs/>
          <w:iCs/>
          <w:sz w:val="28"/>
          <w:szCs w:val="28"/>
        </w:rPr>
        <w:t xml:space="preserve"> по решению вопросов местного значения органам местного самоуправления Татарского района</w:t>
      </w:r>
      <w:r>
        <w:rPr>
          <w:bCs/>
          <w:iCs/>
          <w:sz w:val="28"/>
          <w:szCs w:val="28"/>
        </w:rPr>
        <w:t xml:space="preserve">   (прилагается).</w:t>
      </w:r>
    </w:p>
    <w:p w:rsidR="00E569D8" w:rsidRDefault="00E569D8" w:rsidP="00E569D8">
      <w:pPr>
        <w:pStyle w:val="Style4"/>
        <w:widowControl/>
        <w:spacing w:line="240" w:lineRule="auto"/>
        <w:ind w:left="142" w:firstLine="0"/>
        <w:rPr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iCs/>
          <w:sz w:val="28"/>
          <w:szCs w:val="28"/>
        </w:rPr>
        <w:t xml:space="preserve">3. Объём межбюджетных трансфертов на исполнение администрацией Татарского района части переданных полномочий на 2021 год составляет </w:t>
      </w:r>
    </w:p>
    <w:p w:rsidR="00E569D8" w:rsidRPr="00E569D8" w:rsidRDefault="003C7E6F" w:rsidP="008B0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9D8" w:rsidRPr="00E569D8">
        <w:rPr>
          <w:rFonts w:ascii="Times New Roman" w:hAnsi="Times New Roman" w:cs="Times New Roman"/>
          <w:sz w:val="28"/>
          <w:szCs w:val="28"/>
        </w:rPr>
        <w:t>3 650,0 тыс. рублей</w:t>
      </w:r>
    </w:p>
    <w:p w:rsidR="000F19D4" w:rsidRDefault="003C7E6F" w:rsidP="008B0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0F19D4">
        <w:rPr>
          <w:rFonts w:ascii="Times New Roman" w:hAnsi="Times New Roman" w:cs="Times New Roman"/>
          <w:sz w:val="28"/>
          <w:szCs w:val="28"/>
        </w:rPr>
        <w:t>.</w:t>
      </w:r>
      <w:r w:rsidR="008B0BB9">
        <w:rPr>
          <w:rFonts w:ascii="Times New Roman" w:hAnsi="Times New Roman" w:cs="Times New Roman"/>
          <w:sz w:val="28"/>
          <w:szCs w:val="28"/>
        </w:rPr>
        <w:t xml:space="preserve"> </w:t>
      </w:r>
      <w:r w:rsidR="000F19D4">
        <w:rPr>
          <w:rFonts w:ascii="Times New Roman" w:hAnsi="Times New Roman" w:cs="Times New Roman"/>
          <w:sz w:val="28"/>
          <w:szCs w:val="28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0F19D4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A569D8">
        <w:rPr>
          <w:rFonts w:ascii="Times New Roman" w:hAnsi="Times New Roman" w:cs="Times New Roman"/>
          <w:sz w:val="28"/>
          <w:szCs w:val="28"/>
        </w:rPr>
        <w:t>города Татарска</w:t>
      </w:r>
      <w:r w:rsidR="000F19D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0F19D4">
        <w:rPr>
          <w:rFonts w:ascii="Times New Roman" w:hAnsi="Times New Roman" w:cs="Times New Roman"/>
          <w:sz w:val="28"/>
          <w:szCs w:val="28"/>
        </w:rPr>
        <w:t>.</w:t>
      </w:r>
    </w:p>
    <w:p w:rsidR="000F19D4" w:rsidRDefault="003C7E6F" w:rsidP="008B0B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F19D4">
        <w:rPr>
          <w:rFonts w:ascii="Times New Roman" w:hAnsi="Times New Roman"/>
          <w:sz w:val="28"/>
          <w:szCs w:val="28"/>
        </w:rPr>
        <w:t>.</w:t>
      </w:r>
      <w:r w:rsidR="008B0BB9">
        <w:rPr>
          <w:rFonts w:ascii="Times New Roman" w:hAnsi="Times New Roman"/>
          <w:sz w:val="28"/>
          <w:szCs w:val="28"/>
        </w:rPr>
        <w:t xml:space="preserve"> </w:t>
      </w:r>
      <w:r w:rsidR="000F19D4">
        <w:rPr>
          <w:rFonts w:ascii="Times New Roman" w:hAnsi="Times New Roman"/>
          <w:sz w:val="28"/>
          <w:szCs w:val="28"/>
        </w:rPr>
        <w:t xml:space="preserve"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</w:t>
      </w:r>
      <w:r w:rsidR="00A569D8">
        <w:rPr>
          <w:rFonts w:ascii="Times New Roman" w:hAnsi="Times New Roman"/>
          <w:sz w:val="28"/>
          <w:szCs w:val="28"/>
        </w:rPr>
        <w:t>района.</w:t>
      </w:r>
    </w:p>
    <w:p w:rsidR="000F19D4" w:rsidRDefault="003C7E6F" w:rsidP="008B0B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F19D4">
        <w:rPr>
          <w:rFonts w:ascii="Times New Roman" w:eastAsia="Calibri" w:hAnsi="Times New Roman" w:cs="Times New Roman"/>
          <w:sz w:val="28"/>
          <w:szCs w:val="28"/>
        </w:rPr>
        <w:t>.</w:t>
      </w:r>
      <w:r w:rsidR="008B0B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19D4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0F19D4" w:rsidRDefault="003C7E6F" w:rsidP="008B0BB9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0F19D4">
        <w:rPr>
          <w:rFonts w:ascii="Times New Roman" w:eastAsia="Calibri" w:hAnsi="Times New Roman" w:cs="Times New Roman"/>
          <w:sz w:val="28"/>
          <w:szCs w:val="28"/>
        </w:rPr>
        <w:t>.</w:t>
      </w:r>
      <w:r w:rsidR="008B0B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19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19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F19D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 Т</w:t>
      </w:r>
      <w:r w:rsidR="00012B14">
        <w:rPr>
          <w:rFonts w:ascii="Times New Roman" w:hAnsi="Times New Roman" w:cs="Times New Roman"/>
          <w:sz w:val="28"/>
          <w:szCs w:val="28"/>
        </w:rPr>
        <w:t>атарского района Горшков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12B14"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F19D4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012B14">
        <w:rPr>
          <w:rFonts w:ascii="Times New Roman" w:hAnsi="Times New Roman"/>
          <w:sz w:val="28"/>
          <w:szCs w:val="28"/>
        </w:rPr>
        <w:t>андатной комиссии (Антипов С.А</w:t>
      </w:r>
      <w:r w:rsidR="000F19D4">
        <w:rPr>
          <w:rFonts w:ascii="Times New Roman" w:hAnsi="Times New Roman"/>
          <w:sz w:val="28"/>
          <w:szCs w:val="28"/>
        </w:rPr>
        <w:t>.).</w:t>
      </w:r>
    </w:p>
    <w:p w:rsidR="00E569D8" w:rsidRDefault="00E569D8" w:rsidP="008B0BB9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</w:p>
    <w:p w:rsidR="00E569D8" w:rsidRDefault="00E569D8" w:rsidP="008B0BB9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</w:p>
    <w:p w:rsidR="00E569D8" w:rsidRDefault="00E569D8" w:rsidP="008B0BB9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</w:p>
    <w:p w:rsidR="000F19D4" w:rsidRDefault="000F19D4" w:rsidP="000F19D4">
      <w:pPr>
        <w:tabs>
          <w:tab w:val="left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7839" w:rsidRPr="002757D2" w:rsidRDefault="00E569D8" w:rsidP="00507839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07839" w:rsidRPr="002757D2">
        <w:rPr>
          <w:rFonts w:ascii="Times New Roman" w:hAnsi="Times New Roman"/>
          <w:sz w:val="28"/>
          <w:szCs w:val="28"/>
        </w:rPr>
        <w:t xml:space="preserve">Глава Татарского района </w:t>
      </w:r>
      <w:r w:rsidR="00507839" w:rsidRPr="002757D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507839">
        <w:rPr>
          <w:rFonts w:ascii="Times New Roman" w:hAnsi="Times New Roman"/>
          <w:sz w:val="28"/>
          <w:szCs w:val="28"/>
        </w:rPr>
        <w:t xml:space="preserve">  </w:t>
      </w:r>
      <w:r w:rsidR="00507839" w:rsidRPr="002757D2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569D8" w:rsidRDefault="00507839" w:rsidP="005078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E569D8">
        <w:rPr>
          <w:rFonts w:ascii="Times New Roman" w:hAnsi="Times New Roman"/>
          <w:sz w:val="28"/>
          <w:szCs w:val="28"/>
        </w:rPr>
        <w:t xml:space="preserve">     </w:t>
      </w:r>
      <w:r w:rsidRPr="002757D2">
        <w:rPr>
          <w:rFonts w:ascii="Times New Roman" w:hAnsi="Times New Roman"/>
          <w:sz w:val="28"/>
          <w:szCs w:val="28"/>
        </w:rPr>
        <w:t xml:space="preserve">Татарского района   </w:t>
      </w:r>
    </w:p>
    <w:p w:rsidR="00E569D8" w:rsidRDefault="00E569D8" w:rsidP="005078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7839" w:rsidRPr="002757D2" w:rsidRDefault="00507839" w:rsidP="005078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57D2">
        <w:rPr>
          <w:rFonts w:ascii="Times New Roman" w:hAnsi="Times New Roman"/>
          <w:sz w:val="28"/>
          <w:szCs w:val="28"/>
        </w:rPr>
        <w:t xml:space="preserve">                    </w:t>
      </w:r>
      <w:r w:rsidRPr="002757D2">
        <w:rPr>
          <w:rFonts w:ascii="Times New Roman" w:hAnsi="Times New Roman"/>
          <w:sz w:val="28"/>
          <w:szCs w:val="28"/>
        </w:rPr>
        <w:tab/>
      </w:r>
      <w:r w:rsidRPr="002757D2">
        <w:rPr>
          <w:rFonts w:ascii="Times New Roman" w:hAnsi="Times New Roman"/>
          <w:sz w:val="28"/>
          <w:szCs w:val="28"/>
        </w:rPr>
        <w:tab/>
      </w:r>
    </w:p>
    <w:p w:rsidR="00507839" w:rsidRPr="002757D2" w:rsidRDefault="00507839" w:rsidP="0050783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2757D2">
        <w:rPr>
          <w:rFonts w:ascii="Times New Roman" w:hAnsi="Times New Roman"/>
          <w:color w:val="000000"/>
          <w:sz w:val="28"/>
          <w:szCs w:val="28"/>
        </w:rPr>
        <w:t xml:space="preserve">Ю.М. Вязов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2757D2">
        <w:rPr>
          <w:rFonts w:ascii="Times New Roman" w:hAnsi="Times New Roman"/>
          <w:color w:val="000000"/>
          <w:sz w:val="28"/>
          <w:szCs w:val="28"/>
        </w:rPr>
        <w:t>В.В.Носков</w:t>
      </w:r>
    </w:p>
    <w:p w:rsidR="000F19D4" w:rsidRDefault="000F19D4" w:rsidP="000F19D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3F7A" w:rsidRDefault="00AD3F7A"/>
    <w:sectPr w:rsidR="00AD3F7A" w:rsidSect="00B0516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ACC6DCA4"/>
    <w:lvl w:ilvl="0" w:tplc="115E8C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A4F"/>
    <w:rsid w:val="00012B14"/>
    <w:rsid w:val="000F19D4"/>
    <w:rsid w:val="001051BC"/>
    <w:rsid w:val="00290A4F"/>
    <w:rsid w:val="003C7E6F"/>
    <w:rsid w:val="00406156"/>
    <w:rsid w:val="004B0E71"/>
    <w:rsid w:val="00507839"/>
    <w:rsid w:val="007F5FBF"/>
    <w:rsid w:val="00864B7B"/>
    <w:rsid w:val="008B0BB9"/>
    <w:rsid w:val="00934B8C"/>
    <w:rsid w:val="00A569D8"/>
    <w:rsid w:val="00AD3F7A"/>
    <w:rsid w:val="00B0516A"/>
    <w:rsid w:val="00CC2BCA"/>
    <w:rsid w:val="00CC3779"/>
    <w:rsid w:val="00DE1092"/>
    <w:rsid w:val="00E3641E"/>
    <w:rsid w:val="00E56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D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F19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19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0F19D4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F19D4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A569D8"/>
    <w:rPr>
      <w:rFonts w:ascii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uiPriority w:val="99"/>
    <w:rsid w:val="00A569D8"/>
    <w:pPr>
      <w:widowControl w:val="0"/>
      <w:shd w:val="clear" w:color="auto" w:fill="FFFFFF"/>
      <w:spacing w:before="240" w:after="300" w:line="240" w:lineRule="atLeast"/>
      <w:jc w:val="both"/>
    </w:pPr>
    <w:rPr>
      <w:rFonts w:ascii="Times New Roman" w:eastAsiaTheme="minorHAnsi" w:hAnsi="Times New Roman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36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41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15</cp:revision>
  <cp:lastPrinted>2020-12-04T08:56:00Z</cp:lastPrinted>
  <dcterms:created xsi:type="dcterms:W3CDTF">2019-02-06T02:05:00Z</dcterms:created>
  <dcterms:modified xsi:type="dcterms:W3CDTF">2020-12-04T08:57:00Z</dcterms:modified>
</cp:coreProperties>
</file>